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9F" w:rsidRDefault="00E74F1E" w:rsidP="008D5595">
      <w:pPr>
        <w:jc w:val="center"/>
      </w:pPr>
      <w:r>
        <w:rPr>
          <w:rFonts w:cs="Times New Roman"/>
          <w:noProof/>
          <w:sz w:val="24"/>
          <w:szCs w:val="24"/>
        </w:rPr>
        <w:drawing>
          <wp:anchor distT="0" distB="0" distL="114300" distR="114300" simplePos="0" relativeHeight="251660288" behindDoc="0" locked="0" layoutInCell="1" allowOverlap="1" wp14:anchorId="11951CC9" wp14:editId="207E02EB">
            <wp:simplePos x="0" y="0"/>
            <wp:positionH relativeFrom="column">
              <wp:posOffset>4892210</wp:posOffset>
            </wp:positionH>
            <wp:positionV relativeFrom="paragraph">
              <wp:posOffset>9525</wp:posOffset>
            </wp:positionV>
            <wp:extent cx="1508760" cy="112471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oon_beach-ful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1124712"/>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noProof/>
          <w:sz w:val="24"/>
          <w:szCs w:val="24"/>
        </w:rPr>
        <w:drawing>
          <wp:anchor distT="0" distB="0" distL="114300" distR="114300" simplePos="0" relativeHeight="251658240" behindDoc="0" locked="0" layoutInCell="1" allowOverlap="1" wp14:anchorId="699E9CA4" wp14:editId="04EC37FE">
            <wp:simplePos x="0" y="0"/>
            <wp:positionH relativeFrom="column">
              <wp:posOffset>247650</wp:posOffset>
            </wp:positionH>
            <wp:positionV relativeFrom="paragraph">
              <wp:posOffset>9525</wp:posOffset>
            </wp:positionV>
            <wp:extent cx="1508760" cy="112471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oon_beach-ful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8760" cy="1124712"/>
                    </a:xfrm>
                    <a:prstGeom prst="rect">
                      <a:avLst/>
                    </a:prstGeom>
                  </pic:spPr>
                </pic:pic>
              </a:graphicData>
            </a:graphic>
            <wp14:sizeRelH relativeFrom="margin">
              <wp14:pctWidth>0</wp14:pctWidth>
            </wp14:sizeRelH>
            <wp14:sizeRelV relativeFrom="margin">
              <wp14:pctHeight>0</wp14:pctHeight>
            </wp14:sizeRelV>
          </wp:anchor>
        </w:drawing>
      </w:r>
    </w:p>
    <w:p w:rsidR="00E74F1E" w:rsidRPr="00113F7A" w:rsidRDefault="003661A8" w:rsidP="00E74F1E">
      <w:pPr>
        <w:jc w:val="center"/>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13F7A">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BOGUE BANKS</w:t>
      </w:r>
    </w:p>
    <w:p w:rsidR="003661A8" w:rsidRPr="00113F7A" w:rsidRDefault="003661A8" w:rsidP="00E74F1E">
      <w:pPr>
        <w:jc w:val="center"/>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13F7A">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WATER</w:t>
      </w:r>
      <w:r w:rsidR="00E74F1E" w:rsidRPr="00113F7A">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113F7A">
        <w:rPr>
          <w:rFonts w:ascii="Freestyle Script" w:hAnsi="Freestyle Script"/>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NEWS</w:t>
      </w:r>
    </w:p>
    <w:p w:rsidR="003661A8" w:rsidRDefault="003661A8"/>
    <w:p w:rsidR="003661A8" w:rsidRPr="005219E1" w:rsidRDefault="003661A8" w:rsidP="008D5595">
      <w:pPr>
        <w:jc w:val="center"/>
        <w:sectPr w:rsidR="003661A8" w:rsidRPr="005219E1" w:rsidSect="00113F7A">
          <w:pgSz w:w="12240" w:h="15840"/>
          <w:pgMar w:top="720" w:right="720" w:bottom="720" w:left="720" w:header="720" w:footer="720" w:gutter="0"/>
          <w:pgBorders w:offsetFrom="page">
            <w:top w:val="thinThickMediumGap" w:sz="24" w:space="24" w:color="4472C4" w:themeColor="accent5"/>
            <w:left w:val="thinThickMediumGap" w:sz="24" w:space="24" w:color="4472C4" w:themeColor="accent5"/>
            <w:bottom w:val="thickThinMediumGap" w:sz="24" w:space="24" w:color="4472C4" w:themeColor="accent5"/>
            <w:right w:val="thickThinMediumGap" w:sz="24" w:space="24" w:color="4472C4" w:themeColor="accent5"/>
          </w:pgBorders>
          <w:cols w:space="720"/>
          <w:docGrid w:linePitch="360"/>
        </w:sectPr>
      </w:pPr>
    </w:p>
    <w:p w:rsidR="00924FA5" w:rsidRPr="00730956" w:rsidRDefault="000E5527" w:rsidP="00E04B23">
      <w:pPr>
        <w:rPr>
          <w:rFonts w:cs="Times New Roman"/>
          <w:b/>
        </w:rPr>
      </w:pPr>
      <w:r>
        <w:rPr>
          <w:rFonts w:cs="Times New Roman"/>
          <w:b/>
        </w:rPr>
        <w:lastRenderedPageBreak/>
        <w:t>May</w:t>
      </w:r>
      <w:r w:rsidR="008D5595" w:rsidRPr="00730956">
        <w:rPr>
          <w:rFonts w:cs="Times New Roman"/>
          <w:b/>
        </w:rPr>
        <w:t xml:space="preserve"> 2017</w:t>
      </w:r>
      <w:r w:rsidR="00737CD4">
        <w:rPr>
          <w:rFonts w:cs="Times New Roman"/>
          <w:b/>
        </w:rPr>
        <w:t xml:space="preserve"> </w:t>
      </w:r>
    </w:p>
    <w:p w:rsidR="008D5595" w:rsidRDefault="008D5595" w:rsidP="00737CD4">
      <w:pPr>
        <w:rPr>
          <w:rFonts w:cs="Times New Roman"/>
        </w:rPr>
      </w:pPr>
    </w:p>
    <w:p w:rsidR="00D97997" w:rsidRDefault="00D97997" w:rsidP="00924FA5">
      <w:pPr>
        <w:ind w:firstLine="720"/>
        <w:jc w:val="both"/>
        <w:rPr>
          <w:rFonts w:cs="Times New Roman"/>
        </w:rPr>
      </w:pPr>
      <w:r>
        <w:rPr>
          <w:rFonts w:cs="Times New Roman"/>
        </w:rPr>
        <w:t>We hope you’ve all had a pleasant winter and are looking forward to another busy spring and summer season here on the beach! BBWC has been a busy place during the off-season preparing for a few changes to the way we do business. Our goal throughout these changes is to improve the customer service and convenience</w:t>
      </w:r>
      <w:r w:rsidR="00BB2A50">
        <w:rPr>
          <w:rFonts w:cs="Times New Roman"/>
        </w:rPr>
        <w:t xml:space="preserve"> levels for you, our valued customers!</w:t>
      </w:r>
    </w:p>
    <w:p w:rsidR="00BB2A50" w:rsidRDefault="00BB2A50" w:rsidP="00D97997">
      <w:pPr>
        <w:jc w:val="both"/>
        <w:rPr>
          <w:rFonts w:cs="Times New Roman"/>
        </w:rPr>
      </w:pPr>
    </w:p>
    <w:p w:rsidR="00BB2A50" w:rsidRDefault="00BB2A50" w:rsidP="00D97997">
      <w:pPr>
        <w:jc w:val="both"/>
        <w:rPr>
          <w:rFonts w:cs="Times New Roman"/>
          <w:b/>
          <w:u w:val="single"/>
        </w:rPr>
      </w:pPr>
      <w:r>
        <w:rPr>
          <w:rFonts w:cs="Times New Roman"/>
          <w:b/>
          <w:u w:val="single"/>
        </w:rPr>
        <w:t>Billing System</w:t>
      </w:r>
    </w:p>
    <w:p w:rsidR="00924FA5" w:rsidRDefault="00924FA5" w:rsidP="00924FA5">
      <w:pPr>
        <w:jc w:val="both"/>
        <w:rPr>
          <w:rFonts w:cs="Times New Roman"/>
        </w:rPr>
      </w:pPr>
    </w:p>
    <w:p w:rsidR="00BB2A50" w:rsidRDefault="00BB2A50" w:rsidP="00924FA5">
      <w:pPr>
        <w:jc w:val="both"/>
        <w:rPr>
          <w:rFonts w:cs="Times New Roman"/>
        </w:rPr>
      </w:pPr>
      <w:r>
        <w:rPr>
          <w:rFonts w:cs="Times New Roman"/>
        </w:rPr>
        <w:t xml:space="preserve">We are changing billing systems and this involves a few minor changes that you will need to be aware of: </w:t>
      </w:r>
    </w:p>
    <w:p w:rsidR="00BB2A50" w:rsidRDefault="00BB2A50" w:rsidP="00BB2A50">
      <w:pPr>
        <w:pStyle w:val="ListParagraph"/>
        <w:numPr>
          <w:ilvl w:val="0"/>
          <w:numId w:val="4"/>
        </w:numPr>
        <w:jc w:val="both"/>
        <w:rPr>
          <w:rFonts w:cs="Times New Roman"/>
        </w:rPr>
      </w:pPr>
      <w:r>
        <w:rPr>
          <w:rFonts w:cs="Times New Roman"/>
        </w:rPr>
        <w:t>Your account number will change, please pay close attention to this when submitting your bill or paying online.</w:t>
      </w:r>
    </w:p>
    <w:p w:rsidR="00BB2A50" w:rsidRDefault="00BB2A50" w:rsidP="00BB2A50">
      <w:pPr>
        <w:pStyle w:val="ListParagraph"/>
        <w:numPr>
          <w:ilvl w:val="0"/>
          <w:numId w:val="4"/>
        </w:numPr>
        <w:jc w:val="both"/>
        <w:rPr>
          <w:rFonts w:cs="Times New Roman"/>
        </w:rPr>
      </w:pPr>
      <w:r>
        <w:rPr>
          <w:rFonts w:cs="Times New Roman"/>
        </w:rPr>
        <w:t xml:space="preserve">The “Customer Portal” where you can pay your bill online will have a new user friendly look. </w:t>
      </w:r>
    </w:p>
    <w:p w:rsidR="00BB2A50" w:rsidRDefault="00BB2A50" w:rsidP="00BB2A50">
      <w:pPr>
        <w:pStyle w:val="ListParagraph"/>
        <w:numPr>
          <w:ilvl w:val="0"/>
          <w:numId w:val="4"/>
        </w:numPr>
        <w:jc w:val="both"/>
        <w:rPr>
          <w:rFonts w:cs="Times New Roman"/>
        </w:rPr>
      </w:pPr>
      <w:r>
        <w:rPr>
          <w:rFonts w:cs="Times New Roman"/>
        </w:rPr>
        <w:t>If you are currently signed up for paperless billing, you will need to sign up again through the new customer portal when it becomes available.</w:t>
      </w:r>
    </w:p>
    <w:p w:rsidR="00BB2A50" w:rsidRDefault="00BB2A50" w:rsidP="00BB2A50">
      <w:pPr>
        <w:pStyle w:val="ListParagraph"/>
        <w:numPr>
          <w:ilvl w:val="0"/>
          <w:numId w:val="4"/>
        </w:numPr>
        <w:jc w:val="both"/>
        <w:rPr>
          <w:rFonts w:cs="Times New Roman"/>
        </w:rPr>
      </w:pPr>
      <w:r>
        <w:rPr>
          <w:rFonts w:cs="Times New Roman"/>
        </w:rPr>
        <w:t>You will finally be able to pay via credit card in the office!</w:t>
      </w:r>
    </w:p>
    <w:p w:rsidR="00BB2A50" w:rsidRDefault="00BB2A50" w:rsidP="00BB2A50">
      <w:pPr>
        <w:jc w:val="both"/>
        <w:rPr>
          <w:rFonts w:cs="Times New Roman"/>
        </w:rPr>
      </w:pPr>
      <w:r>
        <w:rPr>
          <w:rFonts w:cs="Times New Roman"/>
        </w:rPr>
        <w:t>Please stay tuned to the website for further updates on this transition. We are in the final stages of ensuring existing customer info will migrate correctly to the new program. We will likely go 'live' with the new system sometime this summer.</w:t>
      </w:r>
    </w:p>
    <w:p w:rsidR="00BB2A50" w:rsidRDefault="00BB2A50" w:rsidP="00BB2A50">
      <w:pPr>
        <w:jc w:val="both"/>
        <w:rPr>
          <w:rFonts w:cs="Times New Roman"/>
        </w:rPr>
      </w:pPr>
    </w:p>
    <w:p w:rsidR="00BB2A50" w:rsidRDefault="00BB2A50" w:rsidP="00BB2A50">
      <w:pPr>
        <w:jc w:val="both"/>
        <w:rPr>
          <w:rFonts w:cs="Times New Roman"/>
          <w:b/>
          <w:u w:val="single"/>
        </w:rPr>
      </w:pPr>
      <w:r>
        <w:rPr>
          <w:rFonts w:cs="Times New Roman"/>
          <w:b/>
          <w:u w:val="single"/>
        </w:rPr>
        <w:t>Customer Service Hours</w:t>
      </w:r>
    </w:p>
    <w:p w:rsidR="00924FA5" w:rsidRDefault="00924FA5" w:rsidP="00924FA5">
      <w:pPr>
        <w:jc w:val="both"/>
        <w:rPr>
          <w:rFonts w:cs="Times New Roman"/>
        </w:rPr>
      </w:pPr>
    </w:p>
    <w:p w:rsidR="00BB2A50" w:rsidRPr="00BB2A50" w:rsidRDefault="00924FA5" w:rsidP="00924FA5">
      <w:pPr>
        <w:jc w:val="both"/>
        <w:rPr>
          <w:rFonts w:cs="Times New Roman"/>
        </w:rPr>
      </w:pPr>
      <w:r>
        <w:rPr>
          <w:rFonts w:cs="Times New Roman"/>
        </w:rPr>
        <w:t>Beginning June 5</w:t>
      </w:r>
      <w:r w:rsidRPr="00924FA5">
        <w:rPr>
          <w:rFonts w:cs="Times New Roman"/>
          <w:vertAlign w:val="superscript"/>
        </w:rPr>
        <w:t>th</w:t>
      </w:r>
      <w:r>
        <w:rPr>
          <w:rFonts w:cs="Times New Roman"/>
        </w:rPr>
        <w:t>, 2017 the office hours will change to 8:30am until 4:30</w:t>
      </w:r>
      <w:r w:rsidR="000E5527">
        <w:rPr>
          <w:rFonts w:cs="Times New Roman"/>
        </w:rPr>
        <w:t xml:space="preserve"> </w:t>
      </w:r>
      <w:bookmarkStart w:id="0" w:name="_GoBack"/>
      <w:bookmarkEnd w:id="0"/>
      <w:r>
        <w:rPr>
          <w:rFonts w:cs="Times New Roman"/>
        </w:rPr>
        <w:t>pm. We will be closing 30</w:t>
      </w:r>
      <w:r w:rsidR="008D5595">
        <w:rPr>
          <w:rFonts w:cs="Times New Roman"/>
        </w:rPr>
        <w:t xml:space="preserve"> </w:t>
      </w:r>
      <w:r>
        <w:rPr>
          <w:rFonts w:cs="Times New Roman"/>
        </w:rPr>
        <w:t>min</w:t>
      </w:r>
      <w:r w:rsidR="000E5527">
        <w:rPr>
          <w:rFonts w:cs="Times New Roman"/>
        </w:rPr>
        <w:t>ute</w:t>
      </w:r>
      <w:r>
        <w:rPr>
          <w:rFonts w:cs="Times New Roman"/>
        </w:rPr>
        <w:t>s earlier than our current hours. This is to give the office staff adequate time to complete tasks accumulated throughout the course of a busy day. We will still have a technician on call for emergency call after</w:t>
      </w:r>
      <w:r w:rsidR="008D5595">
        <w:rPr>
          <w:rFonts w:cs="Times New Roman"/>
        </w:rPr>
        <w:t>-</w:t>
      </w:r>
      <w:r>
        <w:rPr>
          <w:rFonts w:cs="Times New Roman"/>
        </w:rPr>
        <w:t>hours, but there may be a $75.00 after</w:t>
      </w:r>
      <w:r w:rsidR="008D5595">
        <w:rPr>
          <w:rFonts w:cs="Times New Roman"/>
        </w:rPr>
        <w:t>-</w:t>
      </w:r>
      <w:r>
        <w:rPr>
          <w:rFonts w:cs="Times New Roman"/>
        </w:rPr>
        <w:t>hours charge for those calls. The cut-off for same day service will not change and remains 4:00</w:t>
      </w:r>
      <w:r w:rsidR="000E5527">
        <w:rPr>
          <w:rFonts w:cs="Times New Roman"/>
        </w:rPr>
        <w:t xml:space="preserve"> </w:t>
      </w:r>
      <w:r>
        <w:rPr>
          <w:rFonts w:cs="Times New Roman"/>
        </w:rPr>
        <w:t xml:space="preserve">pm. </w:t>
      </w:r>
    </w:p>
    <w:p w:rsidR="00D97997" w:rsidRDefault="00D97997" w:rsidP="005219E1">
      <w:pPr>
        <w:jc w:val="center"/>
        <w:rPr>
          <w:rFonts w:cs="Times New Roman"/>
          <w:b/>
          <w:u w:val="single"/>
        </w:rPr>
      </w:pPr>
    </w:p>
    <w:p w:rsidR="00924FA5" w:rsidRDefault="00924FA5" w:rsidP="005219E1">
      <w:pPr>
        <w:jc w:val="center"/>
        <w:rPr>
          <w:rFonts w:cs="Times New Roman"/>
          <w:b/>
          <w:u w:val="single"/>
        </w:rPr>
      </w:pPr>
    </w:p>
    <w:p w:rsidR="00924FA5" w:rsidRDefault="00924FA5" w:rsidP="00924FA5">
      <w:pPr>
        <w:jc w:val="both"/>
        <w:rPr>
          <w:rFonts w:cs="Times New Roman"/>
          <w:b/>
          <w:u w:val="single"/>
        </w:rPr>
      </w:pPr>
      <w:r>
        <w:rPr>
          <w:rFonts w:cs="Times New Roman"/>
          <w:b/>
          <w:u w:val="single"/>
        </w:rPr>
        <w:lastRenderedPageBreak/>
        <w:t>Irrigation During peak months</w:t>
      </w:r>
    </w:p>
    <w:p w:rsidR="00924FA5" w:rsidRDefault="00924FA5" w:rsidP="00924FA5">
      <w:pPr>
        <w:jc w:val="both"/>
        <w:rPr>
          <w:rFonts w:cs="Times New Roman"/>
          <w:b/>
          <w:u w:val="single"/>
        </w:rPr>
      </w:pPr>
    </w:p>
    <w:p w:rsidR="00924FA5" w:rsidRDefault="00924FA5" w:rsidP="00240933">
      <w:pPr>
        <w:jc w:val="both"/>
        <w:rPr>
          <w:rFonts w:cs="Times New Roman"/>
        </w:rPr>
      </w:pPr>
      <w:r>
        <w:rPr>
          <w:rFonts w:cs="Times New Roman"/>
        </w:rPr>
        <w:t xml:space="preserve">A vibrant green lawn is often </w:t>
      </w:r>
      <w:r w:rsidR="00756BCC">
        <w:rPr>
          <w:rFonts w:cs="Times New Roman"/>
        </w:rPr>
        <w:t xml:space="preserve">a staple of warm weather and relaxing days outside. However, it can take a large amount of water to maintain these lawns, and drinking water is an extremely limited resource. Please keep this in mind when designing your new home, or redesigning your existing yard. Beginning in May 2017, we are asking everyone using BBWC water for irrigation to turn-off their irrigation systems during the weekends. Saturday and Sunday are always our peak days, often times increasing by </w:t>
      </w:r>
      <w:r w:rsidR="00034BF1">
        <w:rPr>
          <w:rFonts w:cs="Times New Roman"/>
        </w:rPr>
        <w:t xml:space="preserve">upwards of </w:t>
      </w:r>
      <w:r w:rsidR="00756BCC">
        <w:rPr>
          <w:rFonts w:cs="Times New Roman"/>
        </w:rPr>
        <w:t xml:space="preserve">1 million gallons per day. </w:t>
      </w:r>
      <w:r w:rsidR="00034BF1">
        <w:rPr>
          <w:rFonts w:cs="Times New Roman"/>
        </w:rPr>
        <w:t xml:space="preserve">By not irrigating your lawns during these 2 days, we can significantly cut back that increase on the weekends to help offset the increased number of users those days. This will result in less water being pumped out of the aquifer over time </w:t>
      </w:r>
      <w:r w:rsidR="00817449">
        <w:rPr>
          <w:rFonts w:cs="Times New Roman"/>
        </w:rPr>
        <w:t>and will help keep</w:t>
      </w:r>
      <w:r w:rsidR="00034BF1">
        <w:rPr>
          <w:rFonts w:cs="Times New Roman"/>
        </w:rPr>
        <w:t xml:space="preserve"> it sustainable for a long</w:t>
      </w:r>
      <w:r w:rsidR="00817449">
        <w:rPr>
          <w:rFonts w:cs="Times New Roman"/>
        </w:rPr>
        <w:t>er</w:t>
      </w:r>
      <w:r w:rsidR="00034BF1">
        <w:rPr>
          <w:rFonts w:cs="Times New Roman"/>
        </w:rPr>
        <w:t xml:space="preserve"> period of time. </w:t>
      </w:r>
      <w:r w:rsidR="00817449">
        <w:rPr>
          <w:rFonts w:cs="Times New Roman"/>
        </w:rPr>
        <w:t>Please help us to conserve water!</w:t>
      </w:r>
    </w:p>
    <w:p w:rsidR="00817449" w:rsidRDefault="00817449" w:rsidP="00240933">
      <w:pPr>
        <w:jc w:val="both"/>
        <w:rPr>
          <w:rFonts w:cs="Times New Roman"/>
        </w:rPr>
      </w:pPr>
    </w:p>
    <w:p w:rsidR="00817449" w:rsidRDefault="00817449" w:rsidP="00756BCC">
      <w:pPr>
        <w:rPr>
          <w:rFonts w:cs="Times New Roman"/>
          <w:b/>
          <w:u w:val="single"/>
        </w:rPr>
      </w:pPr>
      <w:r>
        <w:rPr>
          <w:rFonts w:cs="Times New Roman"/>
          <w:b/>
          <w:u w:val="single"/>
        </w:rPr>
        <w:t>Backflow Prevention Program</w:t>
      </w:r>
    </w:p>
    <w:p w:rsidR="00817449" w:rsidRDefault="00817449" w:rsidP="00756BCC">
      <w:pPr>
        <w:rPr>
          <w:rFonts w:cs="Times New Roman"/>
          <w:b/>
          <w:u w:val="single"/>
        </w:rPr>
      </w:pPr>
    </w:p>
    <w:p w:rsidR="00817449" w:rsidRPr="00817449" w:rsidRDefault="00240933" w:rsidP="00240933">
      <w:pPr>
        <w:jc w:val="both"/>
        <w:rPr>
          <w:rFonts w:cs="Times New Roman"/>
        </w:rPr>
      </w:pPr>
      <w:r>
        <w:rPr>
          <w:rFonts w:cs="Times New Roman"/>
        </w:rPr>
        <w:t>Last summer we instituted our current backflow prevention policy, where properties with certain moderate to severe hazards in place are now required to install and maintain a backflow prevention device. We have inspected 80% of the properties we serve so far and hope to complete the final 20% in the next couple months. Many thanks to all the residents who have responded so quickly and had their d</w:t>
      </w:r>
      <w:r w:rsidR="00B45770">
        <w:rPr>
          <w:rFonts w:cs="Times New Roman"/>
        </w:rPr>
        <w:t>evices installed. If it has been determined that you need to install a backflow</w:t>
      </w:r>
      <w:r>
        <w:rPr>
          <w:rFonts w:cs="Times New Roman"/>
        </w:rPr>
        <w:t xml:space="preserve"> device</w:t>
      </w:r>
      <w:r w:rsidR="00B45770">
        <w:rPr>
          <w:rFonts w:cs="Times New Roman"/>
        </w:rPr>
        <w:t>, you will receive a certified letter from us</w:t>
      </w:r>
      <w:r>
        <w:rPr>
          <w:rFonts w:cs="Times New Roman"/>
        </w:rPr>
        <w:t xml:space="preserve">. If you have any questions or feel that you’ve received the letter in error, please contact us at (252)354-3307. BBWC has hired a full time tester to ensure the devices are being properly tested and to save you on the yearly cost. We currently charge $30 for the inspection and that will be added onto you bill the month it is completed. No other outside tests will be accepted by BBWC, with the exception of fire protection devices on commercial properties. </w:t>
      </w:r>
    </w:p>
    <w:p w:rsidR="00817449" w:rsidRDefault="00817449" w:rsidP="00756BCC">
      <w:pPr>
        <w:rPr>
          <w:rFonts w:cs="Times New Roman"/>
          <w:b/>
          <w:u w:val="single"/>
        </w:rPr>
      </w:pPr>
    </w:p>
    <w:sectPr w:rsidR="00817449" w:rsidSect="00D97997">
      <w:type w:val="continuous"/>
      <w:pgSz w:w="12240" w:h="15840"/>
      <w:pgMar w:top="720" w:right="720" w:bottom="720" w:left="720" w:header="720" w:footer="720" w:gutter="0"/>
      <w:pgBorders w:offsetFrom="page">
        <w:top w:val="thinThickMediumGap" w:sz="24" w:space="24" w:color="4472C4" w:themeColor="accent5"/>
        <w:left w:val="thinThickMediumGap" w:sz="24" w:space="24" w:color="4472C4" w:themeColor="accent5"/>
        <w:bottom w:val="thickThinMediumGap" w:sz="24" w:space="24" w:color="4472C4" w:themeColor="accent5"/>
        <w:right w:val="thickThinMediumGap" w:sz="24" w:space="24" w:color="4472C4" w:themeColor="accent5"/>
      </w:pgBorders>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571C"/>
    <w:multiLevelType w:val="hybridMultilevel"/>
    <w:tmpl w:val="82464950"/>
    <w:lvl w:ilvl="0" w:tplc="10AACCD4">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A2AFC"/>
    <w:multiLevelType w:val="hybridMultilevel"/>
    <w:tmpl w:val="254EA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A46D1"/>
    <w:multiLevelType w:val="hybridMultilevel"/>
    <w:tmpl w:val="3B767530"/>
    <w:lvl w:ilvl="0" w:tplc="4D86648E">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504F95"/>
    <w:multiLevelType w:val="hybridMultilevel"/>
    <w:tmpl w:val="213C6C74"/>
    <w:lvl w:ilvl="0" w:tplc="FD6CC16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A8"/>
    <w:rsid w:val="00034BF1"/>
    <w:rsid w:val="000761C8"/>
    <w:rsid w:val="000E5527"/>
    <w:rsid w:val="00113F7A"/>
    <w:rsid w:val="00193727"/>
    <w:rsid w:val="00240933"/>
    <w:rsid w:val="002E0E11"/>
    <w:rsid w:val="003661A8"/>
    <w:rsid w:val="0040719F"/>
    <w:rsid w:val="004262CC"/>
    <w:rsid w:val="00444508"/>
    <w:rsid w:val="005219E1"/>
    <w:rsid w:val="00730956"/>
    <w:rsid w:val="00737CD4"/>
    <w:rsid w:val="00756BCC"/>
    <w:rsid w:val="00817449"/>
    <w:rsid w:val="00855F64"/>
    <w:rsid w:val="008D5595"/>
    <w:rsid w:val="00924FA5"/>
    <w:rsid w:val="009F0A3E"/>
    <w:rsid w:val="00B45770"/>
    <w:rsid w:val="00BA15F3"/>
    <w:rsid w:val="00BB202E"/>
    <w:rsid w:val="00BB2A50"/>
    <w:rsid w:val="00D82526"/>
    <w:rsid w:val="00D97997"/>
    <w:rsid w:val="00E04B23"/>
    <w:rsid w:val="00E45B45"/>
    <w:rsid w:val="00E7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F0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A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F0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ol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43</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Seola Hill</dc:creator>
  <cp:lastModifiedBy>Telia</cp:lastModifiedBy>
  <cp:revision>7</cp:revision>
  <cp:lastPrinted>2017-04-26T19:27:00Z</cp:lastPrinted>
  <dcterms:created xsi:type="dcterms:W3CDTF">2017-04-26T12:47:00Z</dcterms:created>
  <dcterms:modified xsi:type="dcterms:W3CDTF">2017-04-26T20:44:00Z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